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9A58">
      <w:pPr>
        <w:pStyle w:val="5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附件1</w:t>
      </w:r>
    </w:p>
    <w:p w14:paraId="62A4FC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</w:p>
    <w:p w14:paraId="7F6B74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  <w:t>江西省职业技能等级认定个人申报表</w:t>
      </w:r>
    </w:p>
    <w:p w14:paraId="05404F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</w:p>
    <w:tbl>
      <w:tblPr>
        <w:tblStyle w:val="3"/>
        <w:tblW w:w="10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45"/>
        <w:gridCol w:w="1170"/>
        <w:gridCol w:w="1155"/>
        <w:gridCol w:w="1140"/>
        <w:gridCol w:w="1290"/>
        <w:gridCol w:w="870"/>
        <w:gridCol w:w="1950"/>
      </w:tblGrid>
      <w:tr w14:paraId="0F27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B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A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0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9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64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近半年1寸</w:t>
            </w:r>
          </w:p>
          <w:p w14:paraId="2C29D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白底彩照</w:t>
            </w:r>
          </w:p>
        </w:tc>
      </w:tr>
      <w:tr w14:paraId="0F18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EEC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5F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10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B449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3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E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35A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3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2E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07E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0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D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F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2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B5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3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A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80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4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邮箱/地址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E9C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0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7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687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1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企业职工□    在校学生□    社会人员□    其他□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FA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17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8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申报职业</w:t>
            </w:r>
          </w:p>
        </w:tc>
        <w:tc>
          <w:tcPr>
            <w:tcW w:w="24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61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9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7A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0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C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E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4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C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正考□    补考□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考核科目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5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理论□  技能□  综合评审□</w:t>
            </w:r>
          </w:p>
        </w:tc>
      </w:tr>
      <w:tr w14:paraId="0DFF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0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已获本职业或相关职业资格/技能等级证书名称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20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D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FB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F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6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B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0E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F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已获专业技术资格（职称）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F3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F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C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1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4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0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D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9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(在校生填写）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在读学校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D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0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0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</w:tr>
      <w:tr w14:paraId="570E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6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C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77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1D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91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E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8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F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0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9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</w:tr>
      <w:tr w14:paraId="12E5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0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1C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2D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7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F1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8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F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申报条件</w:t>
            </w:r>
          </w:p>
        </w:tc>
        <w:tc>
          <w:tcPr>
            <w:tcW w:w="8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C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对照《国家职业标准编制技术规程（2023年版）》附件5中的申报条件填写（重点审核）</w:t>
            </w:r>
          </w:p>
        </w:tc>
      </w:tr>
      <w:tr w14:paraId="0D77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E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8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E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D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0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本人承诺从事本职为或相关职业工作共   年，具体工作经历如下：</w:t>
            </w:r>
          </w:p>
        </w:tc>
      </w:tr>
      <w:tr w14:paraId="235A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2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2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F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D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E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单位联系人及电话</w:t>
            </w:r>
          </w:p>
        </w:tc>
      </w:tr>
      <w:tr w14:paraId="584F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8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3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BE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2D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C2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31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60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38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B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47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25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D4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F2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C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D4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9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5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F89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声明：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已获得证书则被收回、注销证书数据检索及注销证书资格、追回所享受的补贴等待遇的处理，已缴纳的报名考试费不予退回。2.报考个人信息已经本人确认，本人对其真实性负责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申请人签名：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日期：</w:t>
            </w:r>
          </w:p>
        </w:tc>
        <w:tc>
          <w:tcPr>
            <w:tcW w:w="5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31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该考生填报内容真实准确。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单位（盖章）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经办人：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联系电话：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日期：</w:t>
            </w:r>
          </w:p>
        </w:tc>
      </w:tr>
    </w:tbl>
    <w:p w14:paraId="08C300F3">
      <w:pP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74" w:bottom="1417" w:left="1587" w:header="851" w:footer="1134" w:gutter="0"/>
          <w:pgNumType w:fmt="decimal"/>
          <w:cols w:space="425" w:num="1"/>
          <w:docGrid w:type="lines" w:linePitch="312" w:charSpace="0"/>
        </w:sectPr>
      </w:pPr>
    </w:p>
    <w:p w14:paraId="52BE07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TAyYjcyMzMzN2NmYzgzYjFkMjI4NmNmMzRmOGIifQ=="/>
  </w:docVars>
  <w:rsids>
    <w:rsidRoot w:val="00000000"/>
    <w:rsid w:val="180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Quote"/>
    <w:basedOn w:val="1"/>
    <w:next w:val="1"/>
    <w:unhideWhenUsed/>
    <w:qFormat/>
    <w:uiPriority w:val="99"/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2024-10-15T02:12:01Z</dcterms:created>
  <dc:creator>Administrator</dc:creator>
  <cp:lastModifiedBy>塵言 </cp:lastModifiedBy>
  <dcterms:modified xsi:type="dcterms:W3CDTF">2024-10-15T02:12:15Z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06E8612596CD428F945FC613808B3FA3_12</vt:lpwstr>
  </property>
</Properties>
</file>